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模拟诊室开放管理办法</w:t>
      </w:r>
    </w:p>
    <w:p/>
    <w:p>
      <w:r>
        <w:rPr>
          <w:rFonts w:hint="eastAsia"/>
        </w:rPr>
        <w:t>一、简介</w:t>
      </w:r>
    </w:p>
    <w:p>
      <w:pPr>
        <w:ind w:firstLine="420" w:firstLineChars="200"/>
      </w:pPr>
    </w:p>
    <w:p>
      <w:pPr>
        <w:spacing w:line="360" w:lineRule="auto"/>
        <w:ind w:firstLine="420" w:firstLineChars="200"/>
      </w:pPr>
      <w:r>
        <w:rPr>
          <w:rFonts w:hint="eastAsia"/>
        </w:rPr>
        <w:t>学校临床技能实验教学中心（以下简称中心）于2018年开放模拟，增加同学们利用休息时间练习临床基本技能的机会，为提高同学们临床基本技能操作水平提供方便、优质的教学平台。</w:t>
      </w:r>
    </w:p>
    <w:p>
      <w:pPr>
        <w:ind w:firstLine="420" w:firstLineChars="200"/>
      </w:pPr>
    </w:p>
    <w:p>
      <w:pPr>
        <w:numPr>
          <w:ilvl w:val="0"/>
          <w:numId w:val="1"/>
        </w:numPr>
      </w:pPr>
      <w:r>
        <w:rPr>
          <w:rFonts w:hint="eastAsia"/>
        </w:rPr>
        <w:t>开放时间</w:t>
      </w:r>
    </w:p>
    <w:p/>
    <w:p>
      <w:pPr>
        <w:ind w:firstLine="420" w:firstLineChars="200"/>
      </w:pPr>
      <w:r>
        <w:rPr>
          <w:rFonts w:hint="eastAsia"/>
        </w:rPr>
        <w:t>每周一、二、三、四、五（9：00—17：00）</w:t>
      </w:r>
    </w:p>
    <w:p>
      <w:pPr>
        <w:ind w:firstLine="420" w:firstLineChars="200"/>
      </w:pPr>
    </w:p>
    <w:p>
      <w:pPr>
        <w:numPr>
          <w:ilvl w:val="0"/>
          <w:numId w:val="1"/>
        </w:numPr>
      </w:pPr>
      <w:r>
        <w:rPr>
          <w:rFonts w:hint="eastAsia"/>
        </w:rPr>
        <w:t>实验室地点</w:t>
      </w:r>
    </w:p>
    <w:p/>
    <w:p>
      <w:pPr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/>
        </w:rPr>
        <w:t>临床教学楼</w:t>
      </w:r>
      <w:r>
        <w:rPr>
          <w:rFonts w:hint="eastAsia"/>
          <w:lang w:val="en-US" w:eastAsia="zh-CN"/>
        </w:rPr>
        <w:t>ICU、309、401</w:t>
      </w:r>
      <w:r>
        <w:rPr>
          <w:rFonts w:hint="eastAsia"/>
        </w:rPr>
        <w:t>开放实验室；</w:t>
      </w:r>
    </w:p>
    <w:p>
      <w:pPr>
        <w:ind w:firstLine="420" w:firstLineChars="200"/>
      </w:pPr>
    </w:p>
    <w:p>
      <w:r>
        <w:rPr>
          <w:rFonts w:hint="eastAsia"/>
        </w:rPr>
        <w:t>四、开放项目</w:t>
      </w:r>
    </w:p>
    <w:p>
      <w:pPr>
        <w:ind w:firstLine="420" w:firstLineChars="200"/>
      </w:pPr>
      <w:r>
        <w:rPr>
          <w:rFonts w:hint="eastAsia"/>
          <w:lang w:val="en-US" w:eastAsia="zh-CN"/>
        </w:rPr>
        <w:t>室颤的抢救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青霉素过敏性休克的抢救及护理</w:t>
      </w:r>
      <w:r>
        <w:rPr>
          <w:rFonts w:hint="eastAsia"/>
        </w:rPr>
        <w:t>；心肺复苏技术；</w:t>
      </w:r>
      <w:r>
        <w:rPr>
          <w:rFonts w:hint="eastAsia"/>
          <w:lang w:val="en-US" w:eastAsia="zh-CN"/>
        </w:rPr>
        <w:t>九大穿刺虚拟仿真技术</w:t>
      </w:r>
      <w:r>
        <w:rPr>
          <w:rFonts w:hint="eastAsia"/>
        </w:rPr>
        <w:t>；</w:t>
      </w:r>
      <w:r>
        <w:rPr>
          <w:rFonts w:hint="eastAsia"/>
          <w:lang w:val="en-US" w:eastAsia="zh-CN"/>
        </w:rPr>
        <w:t>九大穿刺虚拟仿真技术</w:t>
      </w:r>
      <w:r>
        <w:rPr>
          <w:rFonts w:hint="eastAsia"/>
        </w:rPr>
        <w:t>。</w:t>
      </w:r>
    </w:p>
    <w:p>
      <w:pPr>
        <w:ind w:firstLine="420" w:firstLineChars="200"/>
      </w:pPr>
    </w:p>
    <w:p>
      <w:pPr>
        <w:numPr>
          <w:ilvl w:val="0"/>
          <w:numId w:val="1"/>
        </w:numPr>
      </w:pPr>
      <w:r>
        <w:rPr>
          <w:rFonts w:hint="eastAsia"/>
        </w:rPr>
        <w:t xml:space="preserve">管理教师    </w:t>
      </w:r>
      <w:r>
        <w:rPr>
          <w:rFonts w:hint="eastAsia"/>
          <w:lang w:val="en-US" w:eastAsia="zh-CN"/>
        </w:rPr>
        <w:t>周晶晶</w:t>
      </w:r>
      <w:r>
        <w:rPr>
          <w:rFonts w:hint="eastAsia"/>
        </w:rPr>
        <w:t>、廖丹琼  联系电话：86613678</w:t>
      </w:r>
    </w:p>
    <w:p/>
    <w:p>
      <w:pPr>
        <w:numPr>
          <w:ilvl w:val="0"/>
          <w:numId w:val="1"/>
        </w:numPr>
      </w:pPr>
      <w:r>
        <w:rPr>
          <w:rFonts w:hint="eastAsia"/>
        </w:rPr>
        <w:t>注意事项</w:t>
      </w:r>
    </w:p>
    <w:p/>
    <w:p>
      <w:r>
        <w:rPr>
          <w:rFonts w:hint="eastAsia"/>
        </w:rPr>
        <w:t>（一）实验室内需听从带习教师的安排，不得使用实验室内与本次课程无关的设备、物品；</w:t>
      </w:r>
    </w:p>
    <w:p>
      <w:r>
        <w:rPr>
          <w:rFonts w:hint="eastAsia"/>
        </w:rPr>
        <w:t>（二）不得在实验室内喧哗、嬉戏打闹、吃东西；</w:t>
      </w:r>
    </w:p>
    <w:p>
      <w:r>
        <w:rPr>
          <w:rFonts w:hint="eastAsia"/>
        </w:rPr>
        <w:t>（三）注意保护教学模型、不得刻意损毁；注意自身安全，避</w:t>
      </w:r>
      <w:bookmarkStart w:id="0" w:name="_GoBack"/>
      <w:bookmarkEnd w:id="0"/>
      <w:r>
        <w:rPr>
          <w:rFonts w:hint="eastAsia"/>
        </w:rPr>
        <w:t>免针刺伤、切割伤等意外伤害发生；</w:t>
      </w:r>
    </w:p>
    <w:p>
      <w:r>
        <w:rPr>
          <w:rFonts w:hint="eastAsia"/>
        </w:rPr>
        <w:t>（四）离开实验室时，保持实验室清洁，关好门、窗、水、电，确保实验室安全。</w:t>
      </w: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（五）准时去练习，签到签退，开始前提前15分钟准备用物，结束了整理好实验室用物。</w:t>
      </w:r>
    </w:p>
    <w:p/>
    <w:p>
      <w:pPr>
        <w:numPr>
          <w:ilvl w:val="0"/>
          <w:numId w:val="1"/>
        </w:numPr>
      </w:pPr>
      <w:r>
        <w:rPr>
          <w:rFonts w:hint="eastAsia"/>
        </w:rPr>
        <w:t>报名方式：</w:t>
      </w:r>
    </w:p>
    <w:p/>
    <w:p>
      <w:pPr>
        <w:ind w:firstLine="420" w:firstLineChars="200"/>
      </w:pPr>
      <w:r>
        <w:rPr>
          <w:rFonts w:hint="eastAsia"/>
        </w:rPr>
        <w:t>网络报名，申请人请携带一卡通来中心练习。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B7DB"/>
    <w:multiLevelType w:val="singleLevel"/>
    <w:tmpl w:val="57E4B7D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77C"/>
    <w:rsid w:val="00124822"/>
    <w:rsid w:val="0023160A"/>
    <w:rsid w:val="0080081F"/>
    <w:rsid w:val="00A65623"/>
    <w:rsid w:val="00D6077C"/>
    <w:rsid w:val="00DC65C4"/>
    <w:rsid w:val="07E91F21"/>
    <w:rsid w:val="0D635A46"/>
    <w:rsid w:val="0F3D62A9"/>
    <w:rsid w:val="127F253C"/>
    <w:rsid w:val="1CCC3395"/>
    <w:rsid w:val="28885726"/>
    <w:rsid w:val="2AB13B5B"/>
    <w:rsid w:val="34DC526D"/>
    <w:rsid w:val="38A12FFD"/>
    <w:rsid w:val="39BE68CA"/>
    <w:rsid w:val="39F40ED1"/>
    <w:rsid w:val="3ED04743"/>
    <w:rsid w:val="3EEC7D26"/>
    <w:rsid w:val="459A4BD2"/>
    <w:rsid w:val="51B8380D"/>
    <w:rsid w:val="5E674FE8"/>
    <w:rsid w:val="61166F05"/>
    <w:rsid w:val="6C495F69"/>
    <w:rsid w:val="714317DD"/>
    <w:rsid w:val="7152788F"/>
    <w:rsid w:val="73C27524"/>
    <w:rsid w:val="78E5611D"/>
    <w:rsid w:val="7AE3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505</Characters>
  <Lines>4</Lines>
  <Paragraphs>1</Paragraphs>
  <TotalTime>0</TotalTime>
  <ScaleCrop>false</ScaleCrop>
  <LinksUpToDate>false</LinksUpToDate>
  <CharactersWithSpaces>592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2018-05-07T01:48:00Z</dcterms:created>
  <dc:creator>freeuser</dc:creator>
  <cp:lastModifiedBy>PC3</cp:lastModifiedBy>
  <dcterms:modified xsi:type="dcterms:W3CDTF">2019-01-10T03:04:43Z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